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C972F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170E654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B19BD97" w14:textId="77777777" w:rsidR="00E94D36" w:rsidRPr="00325E8B" w:rsidRDefault="00E94D36" w:rsidP="6B8E0EF1">
      <w:pPr>
        <w:spacing w:after="360"/>
        <w:jc w:val="center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Klauzula informacyjna</w:t>
      </w:r>
    </w:p>
    <w:p w14:paraId="158B0B7F" w14:textId="11B71BE4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W celu wykonania obowiązku nałożonego art. 13 i 14 RODO</w:t>
      </w:r>
      <w:r w:rsidRPr="00325E8B">
        <w:rPr>
          <w:rStyle w:val="Odwoanieprzypisudolnego"/>
          <w:rFonts w:eastAsia="Calibri Light" w:cstheme="minorHAnsi"/>
        </w:rPr>
        <w:footnoteReference w:id="1"/>
      </w:r>
      <w:r w:rsidRPr="00325E8B">
        <w:rPr>
          <w:rFonts w:eastAsia="Calibri Light" w:cstheme="minorHAnsi"/>
        </w:rPr>
        <w:t xml:space="preserve"> [1], w związku z art. 88 ustawy wdrożeniowej</w:t>
      </w:r>
      <w:r w:rsidRPr="00325E8B">
        <w:rPr>
          <w:rStyle w:val="Odwoanieprzypisudolnego"/>
          <w:rFonts w:eastAsia="Calibri Light" w:cstheme="minorHAnsi"/>
        </w:rPr>
        <w:footnoteReference w:id="2"/>
      </w:r>
      <w:r w:rsidRPr="00325E8B">
        <w:rPr>
          <w:rFonts w:eastAsia="Calibri Light" w:cstheme="minorHAnsi"/>
        </w:rPr>
        <w:t>, informujemy o zasadach przetwarzania Państwa danych osobowych:</w:t>
      </w:r>
    </w:p>
    <w:p w14:paraId="1244BF1C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Administrator danych</w:t>
      </w:r>
    </w:p>
    <w:p w14:paraId="726462F2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Odrębnymi administratorami danych osobowych są:</w:t>
      </w:r>
    </w:p>
    <w:p w14:paraId="1034CC96" w14:textId="77777777" w:rsidR="00E94D36" w:rsidRPr="00325E8B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2021-2027)</w:t>
      </w:r>
      <w:r w:rsidRPr="00325E8B">
        <w:rPr>
          <w:rStyle w:val="Odwoanieprzypisudolnego"/>
          <w:rFonts w:eastAsia="Calibri Light" w:cstheme="minorHAnsi"/>
        </w:rPr>
        <w:footnoteReference w:id="3"/>
      </w:r>
      <w:r w:rsidRPr="00325E8B">
        <w:rPr>
          <w:rFonts w:eastAsia="Calibri Light" w:cstheme="minorHAnsi"/>
        </w:rPr>
        <w:t>, z siedzibą przy ul. Wspólnej 2/4, 00-926 Warszawa;</w:t>
      </w:r>
    </w:p>
    <w:p w14:paraId="46254A54" w14:textId="77777777" w:rsid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Klimatu i Środowiska</w:t>
      </w:r>
      <w:r w:rsidR="6611C757" w:rsidRPr="00325E8B">
        <w:rPr>
          <w:rFonts w:eastAsia="Calibri Light" w:cstheme="minorHAnsi"/>
        </w:rPr>
        <w:t>,</w:t>
      </w:r>
      <w:r w:rsidRPr="00325E8B">
        <w:rPr>
          <w:rFonts w:eastAsia="Calibri Light" w:cstheme="minorHAnsi"/>
        </w:rPr>
        <w:t xml:space="preserve"> w zakresie w jakim pełni funkcję Instytucji Pośredniczącej (IP) </w:t>
      </w:r>
      <w:r w:rsidR="54553119" w:rsidRPr="00325E8B">
        <w:rPr>
          <w:rFonts w:eastAsia="Calibri Light" w:cstheme="minorHAnsi"/>
        </w:rPr>
        <w:t>program</w:t>
      </w:r>
      <w:r w:rsidR="6C6A24A1" w:rsidRPr="00325E8B">
        <w:rPr>
          <w:rFonts w:eastAsia="Calibri Light" w:cstheme="minorHAnsi"/>
        </w:rPr>
        <w:t>em</w:t>
      </w:r>
      <w:r w:rsidR="54553119" w:rsidRPr="00325E8B">
        <w:rPr>
          <w:rFonts w:eastAsia="Calibri Light" w:cstheme="minorHAnsi"/>
        </w:rPr>
        <w:t xml:space="preserve"> Fundusze Europejskie na Infrastrukturę, Klimat, Środowisko 2021-2027 (</w:t>
      </w:r>
      <w:proofErr w:type="spellStart"/>
      <w:r w:rsidR="54553119" w:rsidRPr="00325E8B">
        <w:rPr>
          <w:rFonts w:eastAsia="Calibri Light" w:cstheme="minorHAnsi"/>
        </w:rPr>
        <w:t>FEnIKS</w:t>
      </w:r>
      <w:proofErr w:type="spellEnd"/>
      <w:r w:rsidR="54553119" w:rsidRPr="00325E8B">
        <w:rPr>
          <w:rFonts w:eastAsia="Calibri Light" w:cstheme="minorHAnsi"/>
        </w:rPr>
        <w:t xml:space="preserve"> 2021-2027)</w:t>
      </w:r>
      <w:r w:rsidRPr="00325E8B">
        <w:rPr>
          <w:rFonts w:eastAsia="Calibri Light" w:cstheme="minorHAnsi"/>
          <w:vertAlign w:val="superscript"/>
        </w:rPr>
        <w:footnoteReference w:id="4"/>
      </w:r>
      <w:r w:rsidRPr="00325E8B">
        <w:rPr>
          <w:rFonts w:eastAsia="Calibri Light" w:cstheme="minorHAnsi"/>
        </w:rPr>
        <w:t>, z siedzibą przy ul. Wawelska 52/54, 00-922 Warszawa</w:t>
      </w:r>
      <w:r w:rsidR="432B0617" w:rsidRPr="00325E8B">
        <w:rPr>
          <w:rFonts w:eastAsia="Calibri Light" w:cstheme="minorHAnsi"/>
        </w:rPr>
        <w:t>;</w:t>
      </w:r>
    </w:p>
    <w:p w14:paraId="1E88BCB5" w14:textId="4E7052CC" w:rsidR="00BD4F80" w:rsidRP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094A45">
        <w:rPr>
          <w:rFonts w:eastAsia="Calibri Light" w:cstheme="minorHAnsi"/>
        </w:rPr>
        <w:t>Narodowy Fundusz Ochrony Środowiska i Gospodarki Wodnej (</w:t>
      </w:r>
      <w:r w:rsidR="25A9A755" w:rsidRPr="00094A45">
        <w:rPr>
          <w:rFonts w:eastAsia="Calibri Light" w:cstheme="minorHAnsi"/>
        </w:rPr>
        <w:t>IW</w:t>
      </w:r>
      <w:r w:rsidRPr="00094A45">
        <w:rPr>
          <w:rFonts w:eastAsia="Calibri Light" w:cstheme="minorHAnsi"/>
        </w:rPr>
        <w:t>)</w:t>
      </w:r>
      <w:r w:rsidR="2BBDFE9A" w:rsidRPr="00094A45">
        <w:rPr>
          <w:rFonts w:eastAsia="Calibri Light" w:cstheme="minorHAnsi"/>
        </w:rPr>
        <w:t xml:space="preserve"> w zakresie, w jakim pełni funkcję Instytucji Wdrażającej (IW) </w:t>
      </w:r>
      <w:r w:rsidR="1D4EE788" w:rsidRPr="00094A45">
        <w:rPr>
          <w:rFonts w:eastAsia="Calibri Light" w:cstheme="minorHAnsi"/>
        </w:rPr>
        <w:t>programem Fundusze Europejskie na Infrastrukturę, Klimat, Środowisko 2021-2027 (</w:t>
      </w:r>
      <w:proofErr w:type="spellStart"/>
      <w:r w:rsidR="1D4EE788" w:rsidRPr="00094A45">
        <w:rPr>
          <w:rFonts w:eastAsia="Calibri Light" w:cstheme="minorHAnsi"/>
        </w:rPr>
        <w:t>FEnIKS</w:t>
      </w:r>
      <w:proofErr w:type="spellEnd"/>
      <w:r w:rsidR="1D4EE788" w:rsidRPr="00094A45">
        <w:rPr>
          <w:rFonts w:eastAsia="Calibri Light" w:cstheme="minorHAnsi"/>
        </w:rPr>
        <w:t xml:space="preserve"> 2021-2027) </w:t>
      </w:r>
      <w:r w:rsidR="2BBDFE9A" w:rsidRPr="00094A45">
        <w:rPr>
          <w:rFonts w:eastAsia="Calibri Light" w:cstheme="minorHAnsi"/>
        </w:rPr>
        <w:t>027</w:t>
      </w:r>
      <w:r w:rsidRPr="00325E8B">
        <w:rPr>
          <w:rStyle w:val="Odwoanieprzypisudolnego"/>
          <w:rFonts w:eastAsia="Calibri Light" w:cstheme="minorHAnsi"/>
        </w:rPr>
        <w:footnoteReference w:id="5"/>
      </w:r>
      <w:r w:rsidR="2BBDFE9A" w:rsidRPr="00094A45">
        <w:rPr>
          <w:rStyle w:val="Odwoanieprzypisudolnego"/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z siedzibą w</w:t>
      </w:r>
      <w:r w:rsidR="00E44529" w:rsidRPr="00094A45">
        <w:rPr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Warszawie, ul. Konstruktorska 3A, 02 – 673</w:t>
      </w:r>
      <w:r w:rsidR="2384695A" w:rsidRPr="00094A45">
        <w:rPr>
          <w:rFonts w:eastAsia="Calibri Light" w:cstheme="minorHAnsi"/>
        </w:rPr>
        <w:t>.</w:t>
      </w:r>
      <w:r w:rsidRPr="00094A45">
        <w:rPr>
          <w:rFonts w:eastAsia="Calibri Light" w:cstheme="minorHAnsi"/>
        </w:rPr>
        <w:t xml:space="preserve"> </w:t>
      </w:r>
    </w:p>
    <w:p w14:paraId="59FC1CA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Cel przetwarzania danych</w:t>
      </w:r>
    </w:p>
    <w:p w14:paraId="37E32B0C" w14:textId="6E695AE2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osobowe będziemy przetwarzać w związku z realizacją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szczególności w celach</w:t>
      </w:r>
      <w:r w:rsidRPr="00325E8B">
        <w:rPr>
          <w:rFonts w:eastAsia="Calibri Light" w:cstheme="minorHAnsi"/>
          <w:color w:val="000000"/>
          <w:shd w:val="clear" w:color="auto" w:fill="FFFFFF"/>
        </w:rPr>
        <w:t xml:space="preserve"> naboru projektów w ramach działania </w:t>
      </w:r>
      <w:r w:rsidR="00D20278" w:rsidRPr="00D20278">
        <w:rPr>
          <w:rFonts w:eastAsia="Calibri Light" w:cstheme="minorHAnsi"/>
          <w:color w:val="000000"/>
          <w:shd w:val="clear" w:color="auto" w:fill="FFFFFF"/>
        </w:rPr>
        <w:t>FENX.01.02 Adaptacja terenów zurbanizowanych do zmian klimatu</w:t>
      </w:r>
      <w:r w:rsidRPr="00325E8B">
        <w:rPr>
          <w:rFonts w:eastAsia="Calibri Light" w:cstheme="minorHAnsi"/>
        </w:rPr>
        <w:t>.</w:t>
      </w:r>
    </w:p>
    <w:p w14:paraId="4A79B7F0" w14:textId="1A6580D5" w:rsidR="00E94D36" w:rsidRPr="00325E8B" w:rsidRDefault="00E94D36" w:rsidP="00273375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Podanie danych jest dobrowolne, ale konieczne do realizacji ww. celu. Odmowa ich podania jest równoznaczna z brakiem możliwości podjęcia stosownych działań.</w:t>
      </w:r>
      <w:r w:rsidRPr="00325E8B">
        <w:rPr>
          <w:rFonts w:eastAsia="Calibri Light" w:cstheme="minorHAnsi"/>
          <w:b/>
          <w:bCs/>
        </w:rPr>
        <w:br w:type="page"/>
      </w:r>
    </w:p>
    <w:p w14:paraId="3A925804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 xml:space="preserve">Podstawa przetwarzania </w:t>
      </w:r>
    </w:p>
    <w:p w14:paraId="1B476586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przetwarzać dane osobowe w związku z tym, że</w:t>
      </w:r>
      <w:r w:rsidRPr="00325E8B">
        <w:rPr>
          <w:rFonts w:eastAsia="Calibri Light" w:cstheme="minorHAnsi"/>
          <w:vertAlign w:val="superscript"/>
        </w:rPr>
        <w:footnoteReference w:id="6"/>
      </w:r>
      <w:r w:rsidRPr="00325E8B">
        <w:rPr>
          <w:rFonts w:eastAsia="Calibri Light" w:cstheme="minorHAnsi"/>
        </w:rPr>
        <w:t xml:space="preserve">: </w:t>
      </w:r>
    </w:p>
    <w:p w14:paraId="1D0E97E1" w14:textId="01C50D63" w:rsidR="00E94D36" w:rsidRPr="00325E8B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Zobowiązuje nas do tego </w:t>
      </w:r>
      <w:r w:rsidRPr="00325E8B">
        <w:rPr>
          <w:rFonts w:eastAsia="Calibri Light" w:cstheme="minorHAnsi"/>
          <w:b/>
          <w:bCs/>
        </w:rPr>
        <w:t>prawo</w:t>
      </w:r>
      <w:r w:rsidRPr="00325E8B">
        <w:rPr>
          <w:rFonts w:eastAsia="Calibri Light" w:cstheme="minorHAnsi"/>
        </w:rPr>
        <w:t xml:space="preserve"> (art. 6 ust. 1 lit. c RODO)</w:t>
      </w:r>
      <w:r w:rsidRPr="00325E8B">
        <w:rPr>
          <w:rFonts w:eastAsia="Calibri Light" w:cstheme="minorHAnsi"/>
          <w:vertAlign w:val="superscript"/>
        </w:rPr>
        <w:footnoteReference w:id="7"/>
      </w:r>
      <w:r w:rsidRPr="00325E8B">
        <w:rPr>
          <w:rFonts w:eastAsia="Calibri Light" w:cstheme="minorHAnsi"/>
        </w:rPr>
        <w:t xml:space="preserve"> lub wykonujemy zadania w</w:t>
      </w:r>
      <w:r w:rsid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>) nr 966/2012,</w:t>
      </w:r>
    </w:p>
    <w:p w14:paraId="427D3DA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ustawa z 14 czerwca 1960 r. </w:t>
      </w:r>
      <w:r w:rsidRPr="00325E8B">
        <w:rPr>
          <w:rFonts w:eastAsia="Calibri Light" w:cstheme="minorHAnsi"/>
          <w:color w:val="000000" w:themeColor="text1"/>
        </w:rPr>
        <w:t>–</w:t>
      </w:r>
      <w:r w:rsidRPr="00325E8B">
        <w:rPr>
          <w:rFonts w:eastAsia="Calibri Light" w:cstheme="minorHAnsi"/>
        </w:rPr>
        <w:t xml:space="preserve"> Kodeks postępowania administracyjnego,</w:t>
      </w:r>
    </w:p>
    <w:p w14:paraId="35B11C7B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eastAsia="Calibri Light" w:cstheme="minorHAnsi"/>
          <w:i w:val="0"/>
          <w:iCs w:val="0"/>
        </w:rPr>
      </w:pPr>
      <w:r w:rsidRPr="00325E8B">
        <w:rPr>
          <w:rFonts w:eastAsia="Calibri Light" w:cstheme="minorHAnsi"/>
        </w:rPr>
        <w:t xml:space="preserve">ustawa z 27 sierpnia 2009 r. o finansach publicznych. </w:t>
      </w:r>
    </w:p>
    <w:p w14:paraId="669E6828" w14:textId="77777777" w:rsidR="00E94D36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Przygotowujemy i realizujemy </w:t>
      </w:r>
      <w:r w:rsidRPr="00325E8B">
        <w:rPr>
          <w:rFonts w:eastAsia="Calibri Light" w:cstheme="minorHAnsi"/>
          <w:b/>
          <w:bCs/>
        </w:rPr>
        <w:t>umowy</w:t>
      </w:r>
      <w:r w:rsidRPr="00325E8B">
        <w:rPr>
          <w:rFonts w:eastAsia="Calibri Light" w:cstheme="minorHAnsi"/>
        </w:rPr>
        <w:t xml:space="preserve">, których stroną są osoby, których dane dotyczą, a przetwarzanie danych osobowych jest niezbędne do ich zawarcia i wykonania (art. 6 lit 1 ust. b RODO). </w:t>
      </w:r>
    </w:p>
    <w:p w14:paraId="660EBFB0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Rodzaje przetwarzanych danych</w:t>
      </w:r>
    </w:p>
    <w:p w14:paraId="5EDCB82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Możemy przetwarzać następujące rodzaje danych:</w:t>
      </w:r>
    </w:p>
    <w:p w14:paraId="549080C3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lastRenderedPageBreak/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związane z zakresem uczestnictwa osób fizycznych w projekcie, wskazane w art. 87 ust. 2 pkt 2 ustawy wdrożeniowej, w tym: wynagrodzenie, formę i okres zaangażowania w</w:t>
      </w:r>
      <w:r w:rsidR="00094A45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projekcie,</w:t>
      </w:r>
    </w:p>
    <w:p w14:paraId="4ACB1D7F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dotyczące wizerunku i głosu osób uczestniczących w realizacji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lub biorących udział w wydarzeniach z nim związanych.</w:t>
      </w:r>
    </w:p>
    <w:p w14:paraId="02CAA217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pozyskujemy bezpośrednio od osób, których one dotyczą, albo od instytucji i podmiotów zaangażowanych w realizację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tym w szczególności od wnioskodawców, beneficjentów, partnerów, wykonawców. </w:t>
      </w:r>
    </w:p>
    <w:p w14:paraId="32B90022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Odbiorcy danych osobowych</w:t>
      </w:r>
    </w:p>
    <w:p w14:paraId="7E46DF88" w14:textId="2DF6C821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Ponadto dane osobowe mogą być powierzane lub udostępniane: </w:t>
      </w:r>
    </w:p>
    <w:p w14:paraId="7FFA6AAD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innym podmiotom, w tym ekspertom o których mowa w art. 80 ustawy wdrożeniowej, którym zleciliśmy wykonywanie zadań w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</w:t>
      </w:r>
    </w:p>
    <w:p w14:paraId="44DB5BDE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Instytucji Audytowej, o której mowa w art. 71 rozporządzenia 2021/1060 z 24 czerwca 2021 r. którą w przypadku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jest Szef Krajowej Administracji Skarbowej</w:t>
      </w:r>
      <w:r w:rsidRPr="00325E8B">
        <w:rPr>
          <w:rStyle w:val="Odwoanieprzypisudolnego"/>
          <w:rFonts w:eastAsia="Calibri Light" w:cstheme="minorHAnsi"/>
        </w:rPr>
        <w:footnoteReference w:id="8"/>
      </w:r>
      <w:r w:rsidRPr="00325E8B">
        <w:rPr>
          <w:rFonts w:eastAsia="Calibri Light" w:cstheme="minorHAnsi"/>
        </w:rPr>
        <w:t xml:space="preserve"> [4],</w:t>
      </w:r>
    </w:p>
    <w:p w14:paraId="2E603894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instytucjom Unii Europejskiej (UE) lub podmiotom, którym UE powierzyła zadania dotyczące wdrażania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2021-2027;</w:t>
      </w:r>
    </w:p>
    <w:p w14:paraId="3C6752F1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rPr>
          <w:rFonts w:eastAsia="Calibri Light" w:cstheme="minorHAnsi"/>
        </w:rPr>
      </w:pPr>
      <w:r w:rsidRPr="00325E8B">
        <w:rPr>
          <w:rFonts w:eastAsia="Calibri Light" w:cstheme="minorHAnsi"/>
        </w:rPr>
        <w:t>….</w:t>
      </w:r>
      <w:r w:rsidRPr="00325E8B">
        <w:rPr>
          <w:rStyle w:val="Odwoanieprzypisudolnego"/>
          <w:rFonts w:eastAsia="Calibri Light" w:cstheme="minorHAnsi"/>
        </w:rPr>
        <w:footnoteReference w:id="9"/>
      </w:r>
    </w:p>
    <w:p w14:paraId="23BD250E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 xml:space="preserve">Okres przechowywania danych </w:t>
      </w:r>
    </w:p>
    <w:p w14:paraId="2A433F5D" w14:textId="01F65D2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przechowywać dane osobowe zgodnie z przepisami</w:t>
      </w:r>
      <w:r w:rsidR="1C8CDB54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o narodowym</w:t>
      </w:r>
      <w:r w:rsidR="01F5C50C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325E8B">
        <w:rPr>
          <w:rFonts w:eastAsia="Calibri Light" w:cstheme="minorHAnsi"/>
          <w:i/>
          <w:iCs/>
        </w:rPr>
        <w:t xml:space="preserve">de </w:t>
      </w:r>
      <w:proofErr w:type="spellStart"/>
      <w:r w:rsidRPr="00325E8B">
        <w:rPr>
          <w:rFonts w:eastAsia="Calibri Light" w:cstheme="minorHAnsi"/>
          <w:i/>
          <w:iCs/>
        </w:rPr>
        <w:t>minimis</w:t>
      </w:r>
      <w:proofErr w:type="spellEnd"/>
      <w:r w:rsidRPr="00325E8B">
        <w:rPr>
          <w:rFonts w:eastAsia="Calibri Light" w:cstheme="minorHAnsi"/>
        </w:rPr>
        <w:t xml:space="preserve"> oraz przepisów dotyczących podatku od towarów i usług. </w:t>
      </w:r>
    </w:p>
    <w:p w14:paraId="70E28BE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>Prawa osób, których dane dotyczą</w:t>
      </w:r>
    </w:p>
    <w:p w14:paraId="3E1D205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Osobom, których dane przetwarzamy przysługują następujące prawa: </w:t>
      </w:r>
    </w:p>
    <w:p w14:paraId="7E6D745A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dostępu do swoich danych oraz otrzymania ich kopii (art. 15 RODO), </w:t>
      </w:r>
    </w:p>
    <w:p w14:paraId="481591FD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 sprostowania swoich danych (art. 16 RODO),  </w:t>
      </w:r>
    </w:p>
    <w:p w14:paraId="7E8E62F5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do żądania od administratora ograniczenia przetwarzania swoich danych (art. 18 RODO),</w:t>
      </w:r>
    </w:p>
    <w:p w14:paraId="37775F38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Zautomatyzowane podejmowanie decyzji</w:t>
      </w:r>
    </w:p>
    <w:p w14:paraId="52EDA37C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nie będą podlegały zautomatyzowanemu podejmowaniu decyzji, w tym profilowaniu.</w:t>
      </w:r>
    </w:p>
    <w:p w14:paraId="01A5A01F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Przekazywanie danych do państwa trzeciego</w:t>
      </w:r>
    </w:p>
    <w:p w14:paraId="49FC7118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Nie zamierzamy przekazywać danych osobowych do państwa trzeciego lub organizacji międzynarodowej innej niż Unia Europejska.</w:t>
      </w:r>
    </w:p>
    <w:p w14:paraId="748B8986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Kontakt z administratorem danych i Inspektorem Ochrony Danych</w:t>
      </w:r>
    </w:p>
    <w:p w14:paraId="2827BCE3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1.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MFiPR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0E2665A3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elektronicznie (adres e-mail: </w:t>
      </w:r>
      <w:hyperlink r:id="rId11">
        <w:r w:rsidRPr="00325E8B">
          <w:rPr>
            <w:rStyle w:val="Hipercze"/>
            <w:rFonts w:eastAsia="Calibri Light" w:cstheme="minorHAnsi"/>
            <w:lang w:eastAsia="pl-PL"/>
          </w:rPr>
          <w:t>IOD@mfipr.gov.pl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),</w:t>
      </w:r>
    </w:p>
    <w:p w14:paraId="55477E70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2. IOD MKiŚ:</w:t>
      </w:r>
    </w:p>
    <w:p w14:paraId="32CA738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(adres e-mail: </w:t>
      </w:r>
      <w:hyperlink r:id="rId12">
        <w:r w:rsidRPr="00325E8B">
          <w:rPr>
            <w:rStyle w:val="Hipercze"/>
            <w:rFonts w:eastAsia="Calibri Light" w:cstheme="minorHAnsi"/>
            <w:lang w:eastAsia="pl-PL"/>
          </w:rPr>
          <w:t>inspektor.ochrony.danych@klimat.gov.pl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).</w:t>
      </w:r>
    </w:p>
    <w:p w14:paraId="181417CD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3. IOD NFOŚiGW:</w:t>
      </w:r>
    </w:p>
    <w:p w14:paraId="55E1CC0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25E8B" w:rsidRDefault="00E94D36" w:rsidP="6B8E0EF1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eastAsia="Calibri Light" w:cstheme="minorHAnsi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na adres e-mail: </w:t>
      </w:r>
      <w:hyperlink r:id="rId13">
        <w:r w:rsidRPr="00325E8B">
          <w:rPr>
            <w:rFonts w:eastAsia="Calibri Light" w:cstheme="minorHAnsi"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6B8E0EF1">
      <w:pPr>
        <w:spacing w:after="240"/>
        <w:rPr>
          <w:rFonts w:ascii="Calibri Light" w:eastAsia="Calibri Light" w:hAnsi="Calibri Light" w:cs="Calibri Light"/>
        </w:rPr>
      </w:pPr>
    </w:p>
    <w:p w14:paraId="238A1B57" w14:textId="01956FB6" w:rsidR="001B629C" w:rsidRPr="00314910" w:rsidRDefault="001B629C" w:rsidP="6B8E0EF1">
      <w:pPr>
        <w:rPr>
          <w:rFonts w:ascii="Calibri Light" w:eastAsia="Calibri Light" w:hAnsi="Calibri Light" w:cs="Calibri Light"/>
        </w:rPr>
      </w:pPr>
    </w:p>
    <w:sectPr w:rsidR="001B629C" w:rsidRPr="00314910" w:rsidSect="001640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3E39A" w14:textId="77777777" w:rsidR="00347254" w:rsidRDefault="00347254" w:rsidP="004A3C67">
      <w:pPr>
        <w:spacing w:after="0" w:line="240" w:lineRule="auto"/>
      </w:pPr>
      <w:r>
        <w:separator/>
      </w:r>
    </w:p>
  </w:endnote>
  <w:endnote w:type="continuationSeparator" w:id="0">
    <w:p w14:paraId="1D57D28C" w14:textId="77777777" w:rsidR="00347254" w:rsidRDefault="00347254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4913" w14:textId="77777777" w:rsidR="005F38F5" w:rsidRDefault="005F38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64B998DA" w:rsidR="004A3C67" w:rsidRPr="005B7CE8" w:rsidRDefault="005B7CE8" w:rsidP="00817E51">
    <w:pPr>
      <w:tabs>
        <w:tab w:val="left" w:pos="7230"/>
      </w:tabs>
      <w:ind w:left="1418" w:firstLine="4963"/>
    </w:pP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E59F8" w14:textId="77777777" w:rsidR="005F38F5" w:rsidRDefault="005F38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348AA" w14:textId="77777777" w:rsidR="00347254" w:rsidRDefault="00347254" w:rsidP="004A3C67">
      <w:pPr>
        <w:spacing w:after="0" w:line="240" w:lineRule="auto"/>
      </w:pPr>
      <w:r>
        <w:separator/>
      </w:r>
    </w:p>
  </w:footnote>
  <w:footnote w:type="continuationSeparator" w:id="0">
    <w:p w14:paraId="3F737476" w14:textId="77777777" w:rsidR="00347254" w:rsidRDefault="00347254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78BB6D1D"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78BB6D1D">
      <w:pPr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10C9" w14:textId="77777777" w:rsidR="005F38F5" w:rsidRDefault="005F38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1863B6" w14:textId="18FF7932" w:rsidR="00BD4F80" w:rsidRPr="005F38F5" w:rsidRDefault="004425D0" w:rsidP="004425D0">
    <w:pPr>
      <w:spacing w:after="120" w:line="240" w:lineRule="auto"/>
      <w:rPr>
        <w:rFonts w:eastAsia="Calibri" w:cstheme="minorHAnsi"/>
      </w:rPr>
    </w:pPr>
    <w:r w:rsidRPr="005F38F5">
      <w:rPr>
        <w:rFonts w:cstheme="minorHAnsi"/>
        <w:color w:val="000000"/>
      </w:rPr>
      <w:t>Załącznik</w:t>
    </w:r>
    <w:r w:rsidR="00A95519" w:rsidRPr="005F38F5">
      <w:rPr>
        <w:rFonts w:cstheme="minorHAnsi"/>
        <w:color w:val="000000"/>
      </w:rPr>
      <w:t xml:space="preserve"> 1</w:t>
    </w:r>
    <w:r w:rsidR="00550EB4" w:rsidRPr="005F38F5">
      <w:rPr>
        <w:rFonts w:cstheme="minorHAnsi"/>
        <w:color w:val="000000"/>
      </w:rPr>
      <w:t>0</w:t>
    </w:r>
    <w:r w:rsidRPr="005F38F5">
      <w:rPr>
        <w:rFonts w:cstheme="minorHAnsi"/>
        <w:color w:val="000000"/>
      </w:rPr>
      <w:t xml:space="preserve">  </w:t>
    </w:r>
    <w:r w:rsidR="00325E8B" w:rsidRPr="005F38F5">
      <w:rPr>
        <w:rFonts w:cstheme="minorHAnsi"/>
        <w:color w:val="000000"/>
      </w:rPr>
      <w:t>- Klauzula informacyjna RODO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3A0E8" w14:textId="77777777" w:rsidR="005F38F5" w:rsidRDefault="005F38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0517108">
    <w:abstractNumId w:val="4"/>
  </w:num>
  <w:num w:numId="2" w16cid:durableId="1103844595">
    <w:abstractNumId w:val="14"/>
  </w:num>
  <w:num w:numId="3" w16cid:durableId="497355606">
    <w:abstractNumId w:val="16"/>
  </w:num>
  <w:num w:numId="4" w16cid:durableId="119288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479270">
    <w:abstractNumId w:val="0"/>
  </w:num>
  <w:num w:numId="6" w16cid:durableId="626203351">
    <w:abstractNumId w:val="10"/>
  </w:num>
  <w:num w:numId="7" w16cid:durableId="314647836">
    <w:abstractNumId w:val="8"/>
  </w:num>
  <w:num w:numId="8" w16cid:durableId="1263537500">
    <w:abstractNumId w:val="1"/>
  </w:num>
  <w:num w:numId="9" w16cid:durableId="1917662649">
    <w:abstractNumId w:val="9"/>
  </w:num>
  <w:num w:numId="10" w16cid:durableId="1655143033">
    <w:abstractNumId w:val="12"/>
  </w:num>
  <w:num w:numId="11" w16cid:durableId="903099005">
    <w:abstractNumId w:val="21"/>
  </w:num>
  <w:num w:numId="12" w16cid:durableId="154299207">
    <w:abstractNumId w:val="13"/>
  </w:num>
  <w:num w:numId="13" w16cid:durableId="1650742015">
    <w:abstractNumId w:val="3"/>
  </w:num>
  <w:num w:numId="14" w16cid:durableId="2049917322">
    <w:abstractNumId w:val="23"/>
  </w:num>
  <w:num w:numId="15" w16cid:durableId="461464721">
    <w:abstractNumId w:val="7"/>
  </w:num>
  <w:num w:numId="16" w16cid:durableId="765002841">
    <w:abstractNumId w:val="19"/>
  </w:num>
  <w:num w:numId="17" w16cid:durableId="16396834">
    <w:abstractNumId w:val="18"/>
  </w:num>
  <w:num w:numId="18" w16cid:durableId="43406817">
    <w:abstractNumId w:val="2"/>
  </w:num>
  <w:num w:numId="19" w16cid:durableId="1066956657">
    <w:abstractNumId w:val="15"/>
  </w:num>
  <w:num w:numId="20" w16cid:durableId="1598515823">
    <w:abstractNumId w:val="22"/>
  </w:num>
  <w:num w:numId="21" w16cid:durableId="1547913385">
    <w:abstractNumId w:val="20"/>
  </w:num>
  <w:num w:numId="22" w16cid:durableId="368922655">
    <w:abstractNumId w:val="6"/>
  </w:num>
  <w:num w:numId="23" w16cid:durableId="1560827849">
    <w:abstractNumId w:val="11"/>
  </w:num>
  <w:num w:numId="24" w16cid:durableId="2016031693">
    <w:abstractNumId w:val="17"/>
  </w:num>
  <w:num w:numId="25" w16cid:durableId="79170562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5634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A2D4B"/>
    <w:rsid w:val="001B4BC0"/>
    <w:rsid w:val="001B629C"/>
    <w:rsid w:val="001F7C9F"/>
    <w:rsid w:val="00203D55"/>
    <w:rsid w:val="00205EFE"/>
    <w:rsid w:val="002063A5"/>
    <w:rsid w:val="00212DAE"/>
    <w:rsid w:val="0021581E"/>
    <w:rsid w:val="00224514"/>
    <w:rsid w:val="002317AE"/>
    <w:rsid w:val="002359EA"/>
    <w:rsid w:val="00246780"/>
    <w:rsid w:val="002556C9"/>
    <w:rsid w:val="00257482"/>
    <w:rsid w:val="0027130F"/>
    <w:rsid w:val="00273375"/>
    <w:rsid w:val="00276E62"/>
    <w:rsid w:val="0028603E"/>
    <w:rsid w:val="0028734B"/>
    <w:rsid w:val="002975B6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47254"/>
    <w:rsid w:val="0035749E"/>
    <w:rsid w:val="003616CC"/>
    <w:rsid w:val="00364E85"/>
    <w:rsid w:val="00377F60"/>
    <w:rsid w:val="00383A77"/>
    <w:rsid w:val="00392D19"/>
    <w:rsid w:val="00394695"/>
    <w:rsid w:val="003A7EAA"/>
    <w:rsid w:val="003B11E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06175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50EB4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C1C69"/>
    <w:rsid w:val="005E582C"/>
    <w:rsid w:val="005F38F5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B357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02C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5519"/>
    <w:rsid w:val="00A97F4A"/>
    <w:rsid w:val="00AA0448"/>
    <w:rsid w:val="00AA55DE"/>
    <w:rsid w:val="00AB7FB7"/>
    <w:rsid w:val="00AC1B2B"/>
    <w:rsid w:val="00AC2A7C"/>
    <w:rsid w:val="00AC45CF"/>
    <w:rsid w:val="00AD3263"/>
    <w:rsid w:val="00AD56D2"/>
    <w:rsid w:val="00AD56E2"/>
    <w:rsid w:val="00AD76FA"/>
    <w:rsid w:val="00AE5397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611FD"/>
    <w:rsid w:val="00C70537"/>
    <w:rsid w:val="00C8321B"/>
    <w:rsid w:val="00C97950"/>
    <w:rsid w:val="00CA1A7D"/>
    <w:rsid w:val="00CB4555"/>
    <w:rsid w:val="00CD1D9E"/>
    <w:rsid w:val="00CF54CB"/>
    <w:rsid w:val="00D06B31"/>
    <w:rsid w:val="00D20278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171B7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03E5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523D-7594-4422-808D-1C19245FBC7B}">
  <ds:schemaRefs>
    <ds:schemaRef ds:uri="2ee527c7-cf88-4923-94f8-31179f323eb0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6a5fa91f-a078-47c2-83e4-2d82b9ce4700"/>
  </ds:schemaRefs>
</ds:datastoreItem>
</file>

<file path=customXml/itemProps2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D953F-2597-43E2-A13B-D42E24BF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do RWP Klauzula RODO</dc:title>
  <dc:creator>mpietras</dc:creator>
  <cp:lastModifiedBy>Maliszewski Bartłomiej</cp:lastModifiedBy>
  <cp:revision>9</cp:revision>
  <cp:lastPrinted>2018-09-06T06:55:00Z</cp:lastPrinted>
  <dcterms:created xsi:type="dcterms:W3CDTF">2024-10-14T09:55:00Z</dcterms:created>
  <dcterms:modified xsi:type="dcterms:W3CDTF">2025-09-08T11:08:00Z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